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718" w:rsidRDefault="00E16718">
      <w:bookmarkStart w:id="0" w:name="_GoBack"/>
      <w:bookmarkEnd w:id="0"/>
    </w:p>
    <w:p w:rsidR="00E16718" w:rsidRPr="007B2435" w:rsidRDefault="00E16718" w:rsidP="00991845">
      <w:pPr>
        <w:rPr>
          <w:rFonts w:asciiTheme="minorHAnsi" w:hAnsiTheme="minorHAnsi"/>
          <w:b/>
        </w:rPr>
      </w:pPr>
      <w:r w:rsidRPr="007B2435">
        <w:rPr>
          <w:rFonts w:asciiTheme="minorHAnsi" w:hAnsiTheme="minorHAnsi" w:cs="Calibri"/>
          <w:b/>
          <w:u w:val="single"/>
          <w:lang w:val="en-US" w:eastAsia="en-GB"/>
        </w:rPr>
        <w:t>Invest</w:t>
      </w:r>
      <w:r w:rsidR="0019304F">
        <w:rPr>
          <w:rFonts w:asciiTheme="minorHAnsi" w:hAnsiTheme="minorHAnsi" w:cs="Calibri"/>
          <w:b/>
          <w:u w:val="single"/>
          <w:lang w:val="en-US" w:eastAsia="en-GB"/>
        </w:rPr>
        <w:t xml:space="preserve">igating DNA structure using </w:t>
      </w:r>
      <w:proofErr w:type="spellStart"/>
      <w:r w:rsidR="0019304F">
        <w:rPr>
          <w:rFonts w:asciiTheme="minorHAnsi" w:hAnsiTheme="minorHAnsi" w:cs="Calibri"/>
          <w:b/>
          <w:u w:val="single"/>
          <w:lang w:val="en-US" w:eastAsia="en-GB"/>
        </w:rPr>
        <w:t>RasM</w:t>
      </w:r>
      <w:r w:rsidRPr="007B2435">
        <w:rPr>
          <w:rFonts w:asciiTheme="minorHAnsi" w:hAnsiTheme="minorHAnsi" w:cs="Calibri"/>
          <w:b/>
          <w:u w:val="single"/>
          <w:lang w:val="en-US" w:eastAsia="en-GB"/>
        </w:rPr>
        <w:t>ol</w:t>
      </w:r>
      <w:proofErr w:type="spellEnd"/>
      <w:r w:rsidR="007B2435">
        <w:rPr>
          <w:rFonts w:asciiTheme="minorHAnsi" w:hAnsiTheme="minorHAnsi"/>
          <w:b/>
        </w:rPr>
        <w:tab/>
      </w:r>
      <w:r w:rsidRPr="007B2435">
        <w:rPr>
          <w:rFonts w:asciiTheme="minorHAnsi" w:hAnsiTheme="minorHAnsi"/>
          <w:b/>
        </w:rPr>
        <w:tab/>
      </w:r>
      <w:r w:rsidRPr="007B2435">
        <w:rPr>
          <w:rFonts w:asciiTheme="minorHAnsi" w:hAnsiTheme="minorHAnsi"/>
          <w:b/>
        </w:rPr>
        <w:tab/>
      </w:r>
      <w:r w:rsidRPr="007B2435">
        <w:rPr>
          <w:rFonts w:asciiTheme="minorHAnsi" w:hAnsiTheme="minorHAnsi"/>
          <w:b/>
        </w:rPr>
        <w:tab/>
      </w:r>
      <w:r w:rsidRPr="007B2435">
        <w:rPr>
          <w:rFonts w:asciiTheme="minorHAnsi" w:hAnsiTheme="minorHAnsi"/>
          <w:b/>
        </w:rPr>
        <w:tab/>
      </w:r>
      <w:r w:rsidRPr="007B2435">
        <w:rPr>
          <w:rFonts w:asciiTheme="minorHAnsi" w:hAnsiTheme="minorHAnsi"/>
          <w:b/>
        </w:rPr>
        <w:tab/>
        <w:t xml:space="preserve">            </w:t>
      </w:r>
      <w:r w:rsidR="007B2435">
        <w:rPr>
          <w:rFonts w:asciiTheme="minorHAnsi" w:hAnsiTheme="minorHAnsi"/>
          <w:b/>
        </w:rPr>
        <w:t>Commands Sheet</w:t>
      </w:r>
    </w:p>
    <w:p w:rsidR="00E16718" w:rsidRDefault="00E16718" w:rsidP="00991845">
      <w:pPr>
        <w:rPr>
          <w:rFonts w:asciiTheme="minorHAnsi" w:hAnsiTheme="minorHAnsi"/>
        </w:rPr>
      </w:pPr>
    </w:p>
    <w:p w:rsidR="007B2435" w:rsidRPr="007B2435" w:rsidRDefault="007B2435" w:rsidP="00991845">
      <w:pPr>
        <w:rPr>
          <w:rFonts w:asciiTheme="minorHAnsi" w:hAnsiTheme="minorHAnsi"/>
        </w:rPr>
      </w:pPr>
    </w:p>
    <w:p w:rsidR="007B2435" w:rsidRPr="007B2435" w:rsidRDefault="00BC1000" w:rsidP="007B2435">
      <w:pPr>
        <w:rPr>
          <w:rFonts w:asciiTheme="minorHAnsi" w:hAnsiTheme="minorHAnsi" w:cs="Arial"/>
          <w:b/>
        </w:rPr>
      </w:pPr>
      <w:r w:rsidRPr="007B2435">
        <w:rPr>
          <w:rFonts w:asciiTheme="minorHAnsi" w:hAnsiTheme="minorHAnsi" w:cs="Arial"/>
          <w:b/>
        </w:rPr>
        <w:t>Size</w:t>
      </w:r>
    </w:p>
    <w:p w:rsidR="007B2435" w:rsidRPr="007B2435" w:rsidRDefault="007B2435" w:rsidP="007B2435">
      <w:pPr>
        <w:rPr>
          <w:rFonts w:asciiTheme="minorHAnsi" w:hAnsiTheme="minorHAnsi" w:cs="Arial"/>
        </w:rPr>
      </w:pPr>
      <w:r w:rsidRPr="007B2435">
        <w:rPr>
          <w:rFonts w:asciiTheme="minorHAnsi" w:hAnsiTheme="minorHAnsi" w:cs="Arial"/>
        </w:rPr>
        <w:t>To zoom in and out type ZOOM followed by a factor, e.g. ZOOM 50</w:t>
      </w:r>
    </w:p>
    <w:p w:rsidR="007B2435" w:rsidRPr="007B2435" w:rsidRDefault="007B2435" w:rsidP="007B2435">
      <w:pPr>
        <w:rPr>
          <w:rFonts w:asciiTheme="minorHAnsi" w:hAnsiTheme="minorHAnsi" w:cs="Arial"/>
        </w:rPr>
      </w:pPr>
    </w:p>
    <w:p w:rsidR="00332AD6" w:rsidRDefault="00332AD6" w:rsidP="007B2435">
      <w:pPr>
        <w:rPr>
          <w:rFonts w:asciiTheme="minorHAnsi" w:hAnsiTheme="minorHAnsi" w:cs="Arial"/>
          <w:b/>
        </w:rPr>
      </w:pPr>
      <w:r>
        <w:rPr>
          <w:rFonts w:asciiTheme="minorHAnsi" w:hAnsiTheme="minorHAnsi" w:cs="Arial"/>
          <w:b/>
        </w:rPr>
        <w:t>Select</w:t>
      </w:r>
    </w:p>
    <w:p w:rsidR="00332AD6" w:rsidRPr="00332AD6" w:rsidRDefault="00332AD6" w:rsidP="007B2435">
      <w:pPr>
        <w:rPr>
          <w:rFonts w:asciiTheme="minorHAnsi" w:hAnsiTheme="minorHAnsi" w:cs="Arial"/>
        </w:rPr>
      </w:pPr>
      <w:r w:rsidRPr="00332AD6">
        <w:rPr>
          <w:rFonts w:asciiTheme="minorHAnsi" w:hAnsiTheme="minorHAnsi" w:cs="Arial"/>
        </w:rPr>
        <w:t>You can select different parts of the molecule, for example, SELECT ALL, SELECT BACKBONE, SELECT CHAINS</w:t>
      </w:r>
    </w:p>
    <w:p w:rsidR="00332AD6" w:rsidRDefault="00332AD6" w:rsidP="007B2435">
      <w:pPr>
        <w:rPr>
          <w:rFonts w:asciiTheme="minorHAnsi" w:hAnsiTheme="minorHAnsi" w:cs="Arial"/>
          <w:b/>
        </w:rPr>
      </w:pPr>
    </w:p>
    <w:p w:rsidR="007B2435" w:rsidRPr="007B2435" w:rsidRDefault="007B2435" w:rsidP="007B2435">
      <w:pPr>
        <w:rPr>
          <w:rFonts w:asciiTheme="minorHAnsi" w:hAnsiTheme="minorHAnsi" w:cs="Arial"/>
          <w:b/>
        </w:rPr>
      </w:pPr>
      <w:r w:rsidRPr="007B2435">
        <w:rPr>
          <w:rFonts w:asciiTheme="minorHAnsi" w:hAnsiTheme="minorHAnsi" w:cs="Arial"/>
          <w:b/>
        </w:rPr>
        <w:t>Display</w:t>
      </w:r>
    </w:p>
    <w:p w:rsidR="007B2435" w:rsidRPr="00332AD6" w:rsidRDefault="00332AD6" w:rsidP="007B2435">
      <w:pPr>
        <w:rPr>
          <w:rFonts w:asciiTheme="minorHAnsi" w:hAnsiTheme="minorHAnsi" w:cs="Arial"/>
        </w:rPr>
      </w:pPr>
      <w:r w:rsidRPr="00332AD6">
        <w:rPr>
          <w:rFonts w:asciiTheme="minorHAnsi" w:hAnsiTheme="minorHAnsi" w:cs="Arial"/>
        </w:rPr>
        <w:t>You can change the way the molecule is displayed</w:t>
      </w:r>
      <w:r>
        <w:rPr>
          <w:rFonts w:asciiTheme="minorHAnsi" w:hAnsiTheme="minorHAnsi" w:cs="Arial"/>
        </w:rPr>
        <w:t>, the easiest way to do this is by using the Display tab at the top of the viewing screens, though some display commands can be typed for example, SPACEFILL.</w:t>
      </w:r>
    </w:p>
    <w:p w:rsidR="00742289" w:rsidRPr="007B2435" w:rsidRDefault="00742289" w:rsidP="007B2435">
      <w:pPr>
        <w:rPr>
          <w:rFonts w:asciiTheme="minorHAnsi" w:hAnsiTheme="minorHAnsi" w:cs="Arial"/>
          <w:b/>
        </w:rPr>
      </w:pPr>
    </w:p>
    <w:p w:rsidR="007B2435" w:rsidRPr="007B2435" w:rsidRDefault="007B2435" w:rsidP="007B2435">
      <w:pPr>
        <w:rPr>
          <w:rFonts w:asciiTheme="minorHAnsi" w:hAnsiTheme="minorHAnsi" w:cs="Arial"/>
          <w:b/>
        </w:rPr>
      </w:pPr>
      <w:r w:rsidRPr="007B2435">
        <w:rPr>
          <w:rFonts w:asciiTheme="minorHAnsi" w:hAnsiTheme="minorHAnsi" w:cs="Arial"/>
          <w:b/>
        </w:rPr>
        <w:t>Colour</w:t>
      </w:r>
    </w:p>
    <w:p w:rsidR="007B2435" w:rsidRDefault="00A53A6F" w:rsidP="007B2435">
      <w:pPr>
        <w:rPr>
          <w:rFonts w:asciiTheme="minorHAnsi" w:hAnsiTheme="minorHAnsi" w:cs="Arial"/>
        </w:rPr>
      </w:pPr>
      <w:r w:rsidRPr="00A53A6F">
        <w:rPr>
          <w:rFonts w:asciiTheme="minorHAnsi" w:hAnsiTheme="minorHAnsi" w:cs="Arial"/>
        </w:rPr>
        <w:t xml:space="preserve">You can colour the </w:t>
      </w:r>
      <w:r w:rsidR="00332AD6">
        <w:rPr>
          <w:rFonts w:asciiTheme="minorHAnsi" w:hAnsiTheme="minorHAnsi" w:cs="Arial"/>
        </w:rPr>
        <w:t xml:space="preserve">whole molecule, or different parts of the molecule (select the part you want). Just type COLOUR followed by a colour e.g. RED, BLUE, GREEN, YELLOW, ORANGE. You can colour by atom </w:t>
      </w:r>
      <w:r w:rsidRPr="00A53A6F">
        <w:rPr>
          <w:rFonts w:asciiTheme="minorHAnsi" w:hAnsiTheme="minorHAnsi" w:cs="Arial"/>
        </w:rPr>
        <w:t>using the command CPK</w:t>
      </w:r>
    </w:p>
    <w:p w:rsidR="00BC1000" w:rsidRPr="00A53A6F" w:rsidRDefault="00BC1000" w:rsidP="007B2435">
      <w:pPr>
        <w:rPr>
          <w:rFonts w:asciiTheme="minorHAnsi" w:hAnsiTheme="minorHAnsi" w:cs="Arial"/>
        </w:rPr>
      </w:pPr>
    </w:p>
    <w:p w:rsidR="007B2435" w:rsidRPr="007B2435" w:rsidRDefault="007B2435" w:rsidP="007B2435">
      <w:pPr>
        <w:rPr>
          <w:rFonts w:asciiTheme="minorHAnsi" w:hAnsiTheme="minorHAnsi" w:cs="Arial"/>
          <w:b/>
        </w:rPr>
      </w:pPr>
      <w:r w:rsidRPr="007B2435">
        <w:rPr>
          <w:rFonts w:asciiTheme="minorHAnsi" w:hAnsiTheme="minorHAnsi" w:cs="Arial"/>
          <w:b/>
        </w:rPr>
        <w:t>Background</w:t>
      </w:r>
    </w:p>
    <w:p w:rsidR="007B2435" w:rsidRPr="00332AD6" w:rsidRDefault="00332AD6" w:rsidP="007B2435">
      <w:pPr>
        <w:rPr>
          <w:rFonts w:asciiTheme="minorHAnsi" w:hAnsiTheme="minorHAnsi" w:cs="Arial"/>
        </w:rPr>
      </w:pPr>
      <w:r w:rsidRPr="00332AD6">
        <w:rPr>
          <w:rFonts w:asciiTheme="minorHAnsi" w:hAnsiTheme="minorHAnsi" w:cs="Arial"/>
        </w:rPr>
        <w:t xml:space="preserve">When working on screen </w:t>
      </w:r>
      <w:r>
        <w:rPr>
          <w:rFonts w:asciiTheme="minorHAnsi" w:hAnsiTheme="minorHAnsi" w:cs="Arial"/>
        </w:rPr>
        <w:t xml:space="preserve">the </w:t>
      </w:r>
      <w:r w:rsidR="005E5176">
        <w:rPr>
          <w:rFonts w:asciiTheme="minorHAnsi" w:hAnsiTheme="minorHAnsi" w:cs="Arial"/>
        </w:rPr>
        <w:t>background is set to black. This makes it easier to see the features of the molecule you are investigating. If you want to produce an image of a molecule to export it is useful to change the background colour to white using the command BACKGROUND WHITE. (NB: You can change the background colour to any colour you wish in this way).</w:t>
      </w:r>
    </w:p>
    <w:p w:rsidR="00332AD6" w:rsidRDefault="00332AD6" w:rsidP="007B2435">
      <w:pPr>
        <w:rPr>
          <w:rFonts w:asciiTheme="minorHAnsi" w:hAnsiTheme="minorHAnsi" w:cs="Arial"/>
          <w:b/>
        </w:rPr>
      </w:pPr>
    </w:p>
    <w:p w:rsidR="00BC1000" w:rsidRDefault="00BC1000" w:rsidP="007B2435">
      <w:pPr>
        <w:rPr>
          <w:rFonts w:asciiTheme="minorHAnsi" w:hAnsiTheme="minorHAnsi" w:cs="Arial"/>
          <w:b/>
        </w:rPr>
      </w:pPr>
      <w:r>
        <w:rPr>
          <w:rFonts w:asciiTheme="minorHAnsi" w:hAnsiTheme="minorHAnsi" w:cs="Arial"/>
          <w:b/>
        </w:rPr>
        <w:t>Distance</w:t>
      </w:r>
    </w:p>
    <w:p w:rsidR="00BC1000" w:rsidRPr="00FE70B8" w:rsidRDefault="00BC1000" w:rsidP="007B2435">
      <w:pPr>
        <w:rPr>
          <w:rFonts w:asciiTheme="minorHAnsi" w:hAnsiTheme="minorHAnsi" w:cs="Arial"/>
        </w:rPr>
      </w:pPr>
      <w:r w:rsidRPr="00FE70B8">
        <w:rPr>
          <w:rFonts w:asciiTheme="minorHAnsi" w:hAnsiTheme="minorHAnsi" w:cs="Arial"/>
        </w:rPr>
        <w:t xml:space="preserve">You can measure the distance between two </w:t>
      </w:r>
      <w:r w:rsidR="00FE70B8" w:rsidRPr="00FE70B8">
        <w:rPr>
          <w:rFonts w:asciiTheme="minorHAnsi" w:hAnsiTheme="minorHAnsi" w:cs="Arial"/>
        </w:rPr>
        <w:t>places on the molecule by using the Settings tab, Pick Distance</w:t>
      </w:r>
      <w:r w:rsidR="00FE70B8">
        <w:rPr>
          <w:rFonts w:asciiTheme="minorHAnsi" w:hAnsiTheme="minorHAnsi" w:cs="Arial"/>
        </w:rPr>
        <w:t xml:space="preserve"> and then clicking on the two places. This gives you a measurement in </w:t>
      </w:r>
      <w:r w:rsidR="00FE70B8">
        <w:t>angstrom (</w:t>
      </w:r>
      <w:r w:rsidR="00FE70B8" w:rsidRPr="00B673A9">
        <w:t>Å</w:t>
      </w:r>
      <w:r w:rsidR="00FE70B8">
        <w:t xml:space="preserve">). 1 </w:t>
      </w:r>
      <w:r w:rsidR="00FE70B8" w:rsidRPr="00B673A9">
        <w:t>Å</w:t>
      </w:r>
      <w:r w:rsidR="00FE70B8">
        <w:t xml:space="preserve"> = 1 x 10</w:t>
      </w:r>
      <w:r w:rsidR="00FE70B8" w:rsidRPr="001774D1">
        <w:rPr>
          <w:vertAlign w:val="superscript"/>
        </w:rPr>
        <w:t>-10</w:t>
      </w:r>
      <w:r w:rsidR="00FE70B8">
        <w:t xml:space="preserve"> m.</w:t>
      </w:r>
    </w:p>
    <w:p w:rsidR="00332AD6" w:rsidRDefault="00332AD6" w:rsidP="007B2435">
      <w:pPr>
        <w:rPr>
          <w:rFonts w:asciiTheme="minorHAnsi" w:hAnsiTheme="minorHAnsi" w:cs="Arial"/>
          <w:b/>
        </w:rPr>
      </w:pPr>
    </w:p>
    <w:p w:rsidR="00A753BC" w:rsidRPr="007B2435" w:rsidRDefault="00A753BC" w:rsidP="007B2435">
      <w:pPr>
        <w:rPr>
          <w:rFonts w:asciiTheme="minorHAnsi" w:hAnsiTheme="minorHAnsi" w:cs="Arial"/>
          <w:b/>
        </w:rPr>
      </w:pPr>
      <w:r>
        <w:rPr>
          <w:rFonts w:asciiTheme="minorHAnsi" w:hAnsiTheme="minorHAnsi" w:cs="Arial"/>
          <w:b/>
        </w:rPr>
        <w:t>Viewing Screen Tabs</w:t>
      </w:r>
    </w:p>
    <w:p w:rsidR="00332AD6" w:rsidRPr="00A753BC" w:rsidRDefault="00332AD6" w:rsidP="00332AD6">
      <w:pPr>
        <w:rPr>
          <w:rFonts w:asciiTheme="minorHAnsi" w:hAnsiTheme="minorHAnsi" w:cs="Arial"/>
        </w:rPr>
      </w:pPr>
      <w:r w:rsidRPr="00A753BC">
        <w:rPr>
          <w:rFonts w:asciiTheme="minorHAnsi" w:hAnsiTheme="minorHAnsi" w:cs="Arial"/>
        </w:rPr>
        <w:t>You can also use the tabs at the top of the viewing screen DISPLAY, COLOURS, OPTIONS and SETTINGS to investigate the structure.</w:t>
      </w:r>
    </w:p>
    <w:p w:rsidR="00A753BC" w:rsidRDefault="00A753BC" w:rsidP="00332AD6">
      <w:pPr>
        <w:rPr>
          <w:rFonts w:asciiTheme="minorHAnsi" w:hAnsiTheme="minorHAnsi" w:cs="Arial"/>
        </w:rPr>
      </w:pPr>
    </w:p>
    <w:p w:rsidR="00A753BC" w:rsidRPr="00A753BC" w:rsidRDefault="00A753BC" w:rsidP="00332AD6">
      <w:pPr>
        <w:rPr>
          <w:rFonts w:asciiTheme="minorHAnsi" w:hAnsiTheme="minorHAnsi" w:cs="Arial"/>
          <w:b/>
        </w:rPr>
      </w:pPr>
      <w:r w:rsidRPr="00A753BC">
        <w:rPr>
          <w:rFonts w:asciiTheme="minorHAnsi" w:hAnsiTheme="minorHAnsi" w:cs="Arial"/>
          <w:b/>
        </w:rPr>
        <w:t>WordPad</w:t>
      </w:r>
    </w:p>
    <w:p w:rsidR="00A753BC" w:rsidRPr="00A753BC" w:rsidRDefault="0019304F" w:rsidP="00332AD6">
      <w:pPr>
        <w:rPr>
          <w:rFonts w:asciiTheme="minorHAnsi" w:hAnsiTheme="minorHAnsi" w:cs="Arial"/>
        </w:rPr>
      </w:pPr>
      <w:r>
        <w:t>You can also open up PDB</w:t>
      </w:r>
      <w:r w:rsidR="00A753BC" w:rsidRPr="00A753BC">
        <w:t xml:space="preserve"> files using WordPad to get written information on the structure. This is particularly useful when looking at proteins as you can view the sequence of amino acids that make up the structure.</w:t>
      </w:r>
    </w:p>
    <w:p w:rsidR="00E16718" w:rsidRPr="00A753BC" w:rsidRDefault="00E16718">
      <w:pPr>
        <w:rPr>
          <w:rFonts w:asciiTheme="minorHAnsi" w:hAnsiTheme="minorHAnsi"/>
        </w:rPr>
      </w:pPr>
    </w:p>
    <w:sectPr w:rsidR="00E16718" w:rsidRPr="00A753BC" w:rsidSect="00530C8E">
      <w:headerReference w:type="default" r:id="rId7"/>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57A" w:rsidRDefault="0050257A" w:rsidP="00530C8E">
      <w:r>
        <w:separator/>
      </w:r>
    </w:p>
  </w:endnote>
  <w:endnote w:type="continuationSeparator" w:id="0">
    <w:p w:rsidR="0050257A" w:rsidRDefault="0050257A"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57A" w:rsidRDefault="0050257A" w:rsidP="00530C8E">
      <w:r>
        <w:separator/>
      </w:r>
    </w:p>
  </w:footnote>
  <w:footnote w:type="continuationSeparator" w:id="0">
    <w:p w:rsidR="0050257A" w:rsidRDefault="0050257A"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718" w:rsidRPr="00530C8E" w:rsidRDefault="00F33BA6" w:rsidP="00530C8E">
    <w:pPr>
      <w:pStyle w:val="Header"/>
      <w:jc w:val="right"/>
      <w:rPr>
        <w:b/>
        <w:sz w:val="18"/>
        <w:szCs w:val="18"/>
      </w:rPr>
    </w:pPr>
    <w:r>
      <w:rPr>
        <w:noProof/>
        <w:lang w:eastAsia="en-GB"/>
      </w:rPr>
      <w:drawing>
        <wp:anchor distT="0" distB="0" distL="114300" distR="114300" simplePos="0" relativeHeight="251657728" behindDoc="1" locked="0" layoutInCell="1" allowOverlap="1">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rsidR="00E16718">
      <w:tab/>
    </w:r>
    <w:r w:rsidR="00E16718">
      <w:tab/>
    </w:r>
    <w:r w:rsidR="00E16718" w:rsidRPr="00530C8E">
      <w:rPr>
        <w:b/>
        <w:sz w:val="18"/>
        <w:szCs w:val="18"/>
      </w:rPr>
      <w:t xml:space="preserve">Practical Endorsement GCE Biology </w:t>
    </w:r>
  </w:p>
  <w:p w:rsidR="00E16718" w:rsidRPr="000446DD" w:rsidRDefault="003720BD" w:rsidP="003720BD">
    <w:pPr>
      <w:pStyle w:val="Header"/>
      <w:jc w:val="right"/>
      <w:rPr>
        <w:rFonts w:cs="Calibri"/>
        <w:b/>
        <w:sz w:val="18"/>
        <w:szCs w:val="18"/>
      </w:rPr>
    </w:pPr>
    <w:r>
      <w:rPr>
        <w:b/>
        <w:sz w:val="18"/>
        <w:szCs w:val="18"/>
      </w:rPr>
      <w:t>PAG</w:t>
    </w:r>
    <w:r w:rsidR="00E16718">
      <w:rPr>
        <w:rFonts w:cs="Calibri"/>
        <w:b/>
        <w:sz w:val="18"/>
        <w:szCs w:val="18"/>
      </w:rPr>
      <w:t>10</w:t>
    </w:r>
    <w:r w:rsidR="00E16718" w:rsidRPr="00C231BC">
      <w:rPr>
        <w:rFonts w:cs="Calibri"/>
        <w:b/>
        <w:sz w:val="18"/>
        <w:szCs w:val="18"/>
      </w:rPr>
      <w:t xml:space="preserve"> </w:t>
    </w:r>
    <w:r>
      <w:rPr>
        <w:rFonts w:cs="Calibri"/>
        <w:b/>
        <w:sz w:val="18"/>
        <w:szCs w:val="18"/>
      </w:rPr>
      <w:t>Investigation using a data logger OR computer modelling</w:t>
    </w:r>
  </w:p>
  <w:p w:rsidR="00E16718" w:rsidRPr="00530C8E" w:rsidRDefault="003720BD" w:rsidP="00530C8E">
    <w:pPr>
      <w:pStyle w:val="Header"/>
      <w:jc w:val="right"/>
      <w:rPr>
        <w:b/>
        <w:sz w:val="18"/>
        <w:szCs w:val="18"/>
      </w:rPr>
    </w:pPr>
    <w:r>
      <w:rPr>
        <w:b/>
        <w:sz w:val="18"/>
        <w:szCs w:val="18"/>
      </w:rPr>
      <w:t>10.1 Invest</w:t>
    </w:r>
    <w:r w:rsidR="0019304F">
      <w:rPr>
        <w:b/>
        <w:sz w:val="18"/>
        <w:szCs w:val="18"/>
      </w:rPr>
      <w:t>igating DNA structure using RasM</w:t>
    </w:r>
    <w:r>
      <w:rPr>
        <w:b/>
        <w:sz w:val="18"/>
        <w:szCs w:val="18"/>
      </w:rPr>
      <w:t>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84612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7BACB1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E7E34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02AFF6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45477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CC0F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A8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2443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2AF4D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812AE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70D02"/>
    <w:multiLevelType w:val="hybridMultilevel"/>
    <w:tmpl w:val="6A9A2D9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DC0B16"/>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6773067"/>
    <w:multiLevelType w:val="hybridMultilevel"/>
    <w:tmpl w:val="6C9E5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433FF0"/>
    <w:multiLevelType w:val="hybridMultilevel"/>
    <w:tmpl w:val="09B6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286608"/>
    <w:multiLevelType w:val="hybridMultilevel"/>
    <w:tmpl w:val="B8F056C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122E11"/>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5"/>
  </w:num>
  <w:num w:numId="2">
    <w:abstractNumId w:val="11"/>
  </w:num>
  <w:num w:numId="3">
    <w:abstractNumId w:val="10"/>
  </w:num>
  <w:num w:numId="4">
    <w:abstractNumId w:val="18"/>
  </w:num>
  <w:num w:numId="5">
    <w:abstractNumId w:val="16"/>
  </w:num>
  <w:num w:numId="6">
    <w:abstractNumId w:val="13"/>
  </w:num>
  <w:num w:numId="7">
    <w:abstractNumId w:val="14"/>
  </w:num>
  <w:num w:numId="8">
    <w:abstractNumId w:val="12"/>
  </w:num>
  <w:num w:numId="9">
    <w:abstractNumId w:val="17"/>
  </w:num>
  <w:num w:numId="10">
    <w:abstractNumId w:val="1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51C1"/>
    <w:rsid w:val="00017732"/>
    <w:rsid w:val="000446DD"/>
    <w:rsid w:val="001774D1"/>
    <w:rsid w:val="00183847"/>
    <w:rsid w:val="0019304F"/>
    <w:rsid w:val="001C7B55"/>
    <w:rsid w:val="001D63F1"/>
    <w:rsid w:val="001F3D00"/>
    <w:rsid w:val="002319AF"/>
    <w:rsid w:val="002347F3"/>
    <w:rsid w:val="00235560"/>
    <w:rsid w:val="0025256B"/>
    <w:rsid w:val="002660CC"/>
    <w:rsid w:val="002A69A9"/>
    <w:rsid w:val="002E6750"/>
    <w:rsid w:val="002F082D"/>
    <w:rsid w:val="00330FD4"/>
    <w:rsid w:val="00332AD6"/>
    <w:rsid w:val="003720BD"/>
    <w:rsid w:val="003905A7"/>
    <w:rsid w:val="003B522A"/>
    <w:rsid w:val="003B71C5"/>
    <w:rsid w:val="00434200"/>
    <w:rsid w:val="00457799"/>
    <w:rsid w:val="00484445"/>
    <w:rsid w:val="00493DA7"/>
    <w:rsid w:val="004D25AC"/>
    <w:rsid w:val="004D4B56"/>
    <w:rsid w:val="0050257A"/>
    <w:rsid w:val="00530C8E"/>
    <w:rsid w:val="00531613"/>
    <w:rsid w:val="0054593A"/>
    <w:rsid w:val="00551111"/>
    <w:rsid w:val="005565C2"/>
    <w:rsid w:val="00591007"/>
    <w:rsid w:val="005B22D7"/>
    <w:rsid w:val="005C1410"/>
    <w:rsid w:val="005C60D9"/>
    <w:rsid w:val="005E5176"/>
    <w:rsid w:val="005F7807"/>
    <w:rsid w:val="00661AFB"/>
    <w:rsid w:val="0068625C"/>
    <w:rsid w:val="00742289"/>
    <w:rsid w:val="0075057F"/>
    <w:rsid w:val="007645CE"/>
    <w:rsid w:val="00764E99"/>
    <w:rsid w:val="00776202"/>
    <w:rsid w:val="007B2435"/>
    <w:rsid w:val="007B7429"/>
    <w:rsid w:val="007E05AB"/>
    <w:rsid w:val="00803C87"/>
    <w:rsid w:val="00804400"/>
    <w:rsid w:val="0082358A"/>
    <w:rsid w:val="008F2A96"/>
    <w:rsid w:val="0091462D"/>
    <w:rsid w:val="0091735C"/>
    <w:rsid w:val="00943804"/>
    <w:rsid w:val="009537F3"/>
    <w:rsid w:val="00991845"/>
    <w:rsid w:val="009E481F"/>
    <w:rsid w:val="00A256C1"/>
    <w:rsid w:val="00A53A6F"/>
    <w:rsid w:val="00A541D4"/>
    <w:rsid w:val="00A54362"/>
    <w:rsid w:val="00A753BC"/>
    <w:rsid w:val="00A95A5C"/>
    <w:rsid w:val="00AA14C0"/>
    <w:rsid w:val="00AB60DC"/>
    <w:rsid w:val="00B00FDA"/>
    <w:rsid w:val="00B02079"/>
    <w:rsid w:val="00B10A0F"/>
    <w:rsid w:val="00B4157C"/>
    <w:rsid w:val="00B8645B"/>
    <w:rsid w:val="00BC1000"/>
    <w:rsid w:val="00BC7047"/>
    <w:rsid w:val="00C231BC"/>
    <w:rsid w:val="00C2320C"/>
    <w:rsid w:val="00C35825"/>
    <w:rsid w:val="00C35992"/>
    <w:rsid w:val="00C3655D"/>
    <w:rsid w:val="00CA6E65"/>
    <w:rsid w:val="00D2033E"/>
    <w:rsid w:val="00D5179B"/>
    <w:rsid w:val="00D63D00"/>
    <w:rsid w:val="00D92A57"/>
    <w:rsid w:val="00D93F42"/>
    <w:rsid w:val="00DA77F4"/>
    <w:rsid w:val="00E16718"/>
    <w:rsid w:val="00EB1000"/>
    <w:rsid w:val="00F27CF2"/>
    <w:rsid w:val="00F306FB"/>
    <w:rsid w:val="00F33BA6"/>
    <w:rsid w:val="00F36969"/>
    <w:rsid w:val="00F7282A"/>
    <w:rsid w:val="00F84800"/>
    <w:rsid w:val="00FC36DD"/>
    <w:rsid w:val="00FD7DB4"/>
    <w:rsid w:val="00FE70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B138757C-2C09-40A9-869E-247F89DF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6E65"/>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30C8E"/>
    <w:pPr>
      <w:tabs>
        <w:tab w:val="center" w:pos="4513"/>
        <w:tab w:val="right" w:pos="9026"/>
      </w:tabs>
    </w:pPr>
  </w:style>
  <w:style w:type="character" w:customStyle="1" w:styleId="HeaderChar">
    <w:name w:val="Header Char"/>
    <w:basedOn w:val="DefaultParagraphFont"/>
    <w:link w:val="Header"/>
    <w:uiPriority w:val="99"/>
    <w:locked/>
    <w:rsid w:val="00530C8E"/>
    <w:rPr>
      <w:rFonts w:cs="Times New Roman"/>
    </w:rPr>
  </w:style>
  <w:style w:type="paragraph" w:styleId="Footer">
    <w:name w:val="footer"/>
    <w:basedOn w:val="Normal"/>
    <w:link w:val="FooterChar"/>
    <w:uiPriority w:val="99"/>
    <w:rsid w:val="00530C8E"/>
    <w:pPr>
      <w:tabs>
        <w:tab w:val="center" w:pos="4513"/>
        <w:tab w:val="right" w:pos="9026"/>
      </w:tabs>
    </w:pPr>
  </w:style>
  <w:style w:type="character" w:customStyle="1" w:styleId="FooterChar">
    <w:name w:val="Footer Char"/>
    <w:basedOn w:val="DefaultParagraphFont"/>
    <w:link w:val="Footer"/>
    <w:uiPriority w:val="99"/>
    <w:locked/>
    <w:rsid w:val="00530C8E"/>
    <w:rPr>
      <w:rFonts w:cs="Times New Roman"/>
    </w:rPr>
  </w:style>
  <w:style w:type="paragraph" w:styleId="BalloonText">
    <w:name w:val="Balloon Text"/>
    <w:basedOn w:val="Normal"/>
    <w:link w:val="BalloonTextChar"/>
    <w:uiPriority w:val="99"/>
    <w:semiHidden/>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0C8E"/>
    <w:rPr>
      <w:rFonts w:ascii="Tahoma" w:hAnsi="Tahoma" w:cs="Tahoma"/>
      <w:sz w:val="16"/>
      <w:szCs w:val="16"/>
    </w:rPr>
  </w:style>
  <w:style w:type="paragraph" w:styleId="ListParagraph">
    <w:name w:val="List Paragraph"/>
    <w:basedOn w:val="Normal"/>
    <w:uiPriority w:val="99"/>
    <w:qFormat/>
    <w:rsid w:val="002347F3"/>
    <w:pPr>
      <w:ind w:left="720"/>
      <w:contextualSpacing/>
    </w:pPr>
  </w:style>
  <w:style w:type="character" w:styleId="Hyperlink">
    <w:name w:val="Hyperlink"/>
    <w:basedOn w:val="DefaultParagraphFont"/>
    <w:uiPriority w:val="99"/>
    <w:unhideWhenUsed/>
    <w:rsid w:val="006862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PAG10.1 DNA RasMol Commands Sheet_v2.0</dc:title>
  <dc:creator>OCR Science</dc:creator>
  <cp:keywords>PAG10.1 DNA RasMol Commands Sheet</cp:keywords>
  <cp:lastModifiedBy>Sylvia Grice</cp:lastModifiedBy>
  <cp:revision>9</cp:revision>
  <cp:lastPrinted>2015-08-25T08:57:00Z</cp:lastPrinted>
  <dcterms:created xsi:type="dcterms:W3CDTF">2015-08-21T13:00:00Z</dcterms:created>
  <dcterms:modified xsi:type="dcterms:W3CDTF">2020-06-04T15:22:00Z</dcterms:modified>
</cp:coreProperties>
</file>